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432" w:hanging="432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EDITAL DE SELEÇÃO – 2022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DOUTORADO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firstLine="14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 professora Claudete Aparecida Mangolim, Coordenadora do PGB - Programa de Pós-Graduação em Biologia Comparada, da Universidade Estadual de Maringá, torna pública a abertura das inscrições para seleção de candidatos ao curso de doutorado.</w:t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1.O PGB oferecerá 20 vagas para o curso de doutorado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rtl w:val="0"/>
        </w:rPr>
        <w:t xml:space="preserve">1).</w:t>
      </w:r>
    </w:p>
    <w:p w:rsidR="00000000" w:rsidDel="00000000" w:rsidP="00000000" w:rsidRDefault="00000000" w:rsidRPr="00000000" w14:paraId="00000009">
      <w:pPr>
        <w:spacing w:before="12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Primeira etapa – Inscrição e seleção de candidatos pelo orientador</w:t>
      </w:r>
    </w:p>
    <w:p w:rsidR="00000000" w:rsidDel="00000000" w:rsidP="00000000" w:rsidRDefault="00000000" w:rsidRPr="00000000" w14:paraId="0000000B">
      <w:pPr>
        <w:spacing w:before="12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O período de inscrição para seleção ao curso de doutorado será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04/04/2022 a 20/06/2022</w:t>
      </w:r>
      <w:r w:rsidDel="00000000" w:rsidR="00000000" w:rsidRPr="00000000">
        <w:rPr>
          <w:rFonts w:ascii="Arial" w:cs="Arial" w:eastAsia="Arial" w:hAnsi="Arial"/>
          <w:rtl w:val="0"/>
        </w:rPr>
        <w:t xml:space="preserve">, através de comunicação direta com o orientador e preenchimento de ficha de inscrição a ser entregue ao orientador.</w:t>
      </w:r>
    </w:p>
    <w:p w:rsidR="00000000" w:rsidDel="00000000" w:rsidP="00000000" w:rsidRDefault="00000000" w:rsidRPr="00000000" w14:paraId="0000000C">
      <w:pPr>
        <w:spacing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 Poderão inscrever-se para seleção do curso de doutorado, portadores de título de mestre em Ciências Biológicas e graduação em Ciências Biológicas.</w:t>
      </w:r>
    </w:p>
    <w:p w:rsidR="00000000" w:rsidDel="00000000" w:rsidP="00000000" w:rsidRDefault="00000000" w:rsidRPr="00000000" w14:paraId="0000000D">
      <w:pPr>
        <w:spacing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Candidatos com graduação e títulos de mestres em áreas afins terão seus pedidos de inscrição analisados pelo Conselho Acadêmico do PGB.</w:t>
      </w:r>
    </w:p>
    <w:p w:rsidR="00000000" w:rsidDel="00000000" w:rsidP="00000000" w:rsidRDefault="00000000" w:rsidRPr="00000000" w14:paraId="0000000E">
      <w:pPr>
        <w:spacing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 A seleção dos candidatos ao curso de doutorado será feita pelo orientador, de acordo com a manifestação dos candidatos que se interessarem por sua linha de pesquisa e orientação.</w:t>
      </w:r>
    </w:p>
    <w:p w:rsidR="00000000" w:rsidDel="00000000" w:rsidP="00000000" w:rsidRDefault="00000000" w:rsidRPr="00000000" w14:paraId="0000000F">
      <w:pPr>
        <w:spacing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2.4 Os candidatos interessados em ingressar no curso de doutorado do PGB deverão entrar em contato com os possíveis orientadores, observando as vagas abertas, de acordo com o anexo 1.</w:t>
      </w:r>
    </w:p>
    <w:p w:rsidR="00000000" w:rsidDel="00000000" w:rsidP="00000000" w:rsidRDefault="00000000" w:rsidRPr="00000000" w14:paraId="00000010">
      <w:pPr>
        <w:spacing w:before="12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2.5 Os alunos do PGB terão direito a uma vaga de doutorado em concordância com o orientador, caso defendam seu trabalho de mestrado até 29 de julho de 2022.</w:t>
      </w:r>
    </w:p>
    <w:p w:rsidR="00000000" w:rsidDel="00000000" w:rsidP="00000000" w:rsidRDefault="00000000" w:rsidRPr="00000000" w14:paraId="00000011">
      <w:pPr>
        <w:spacing w:before="120" w:lineRule="auto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2.6 A lista dos candidatos aprovados pelos respectivos orientadores será divulgada no site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www.pgb.uem.br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até o dia 30 de junho de 2022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Segunda etapa – Inscrição dos candidatos selecionados pelo orientador</w:t>
      </w:r>
    </w:p>
    <w:p w:rsidR="00000000" w:rsidDel="00000000" w:rsidP="00000000" w:rsidRDefault="00000000" w:rsidRPr="00000000" w14:paraId="00000014">
      <w:pPr>
        <w:spacing w:after="120" w:before="120" w:lineRule="auto"/>
        <w:ind w:firstLine="709"/>
        <w:jc w:val="both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3.1Os candidatos aprovados pelo orientador deverão acessar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site: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https://npd.uem.br/sgipos</w:t>
        </w:r>
      </w:hyperlink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, no período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de 01 a 05 de julho de 2022, para realizar a inscrição. O valor da inscrição é de R$ 150,00</w:t>
      </w: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firstLine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3.2 Após realizar o procedimento descrito no item 3.1, o</w:t>
      </w:r>
      <w:r w:rsidDel="00000000" w:rsidR="00000000" w:rsidRPr="00000000">
        <w:rPr>
          <w:rFonts w:ascii="Arial" w:cs="Arial" w:eastAsia="Arial" w:hAnsi="Arial"/>
          <w:rtl w:val="0"/>
        </w:rPr>
        <w:t xml:space="preserve">s candidatos aprovados pelo orientador deverão enviar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em um único PDF</w:t>
      </w:r>
      <w:r w:rsidDel="00000000" w:rsidR="00000000" w:rsidRPr="00000000">
        <w:rPr>
          <w:rFonts w:ascii="Arial" w:cs="Arial" w:eastAsia="Arial" w:hAnsi="Arial"/>
          <w:rtl w:val="0"/>
        </w:rPr>
        <w:t xml:space="preserve"> toda documentação (de acordo com a solicitação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até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rtl w:val="0"/>
        </w:rPr>
        <w:t xml:space="preserve"> descrita abaixo) no período de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01 a 06 de julho de 2022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o e-mail da secretaria do PGB: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www.pgb.uem.br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efetivar sua matricula.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/... cont. Edital de Seleção – 2022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120" w:lineRule="auto"/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Formulários de inscrição impressos e preenchidos, acompanhados de duas fotos 3x4; são dois formulários: um que se encontra na primeira aba após conclusão da inscrição online e o outro anexo na mesma página da inscrição ou no site do PGB.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120" w:lineRule="auto"/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Formulário de ciência e concordância com o regime integral do curso, devidamente preenchido (modelo no site 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www.pgb.uem.br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120" w:lineRule="auto"/>
        <w:ind w:left="720" w:hanging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Cópias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diploma de graduação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e também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diploma ou comprovante de conclusão do curso de mestrado (para os alunos que defendem sua dissertação em 2022, será aceito declaração, assinada pelo (a) orientador(a) e aluno (a) confirmando a defesa até o dia 29 de julho de 2022).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before="120" w:lineRule="auto"/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Cópias do Histórico Escolar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graduação e também do mestrado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before="120" w:lineRule="auto"/>
        <w:ind w:left="72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Cópias de documentos pessoais (RG, CPF, Título de Eleitor e Certidão de Nascimento ou Casamento).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before="120" w:lineRule="auto"/>
        <w:ind w:left="720" w:hanging="720"/>
        <w:jc w:val="both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Documento justificando a formação e atividades que caracterizem sua experiência na área da Biologia (somente para candidato de áreas afins).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3.3 Somente poderão efetivar a inscrição, os candidatos que forem aprovados pelos orientadores, de acordo com o item 2.5.</w:t>
      </w:r>
    </w:p>
    <w:p w:rsidR="00000000" w:rsidDel="00000000" w:rsidP="00000000" w:rsidRDefault="00000000" w:rsidRPr="00000000" w14:paraId="00000027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3.4 Os candidatos que não efetivarem a inscrição de acordo com os itens 3.1 e 3.2 serão automaticamente desclassificados.</w:t>
      </w:r>
    </w:p>
    <w:p w:rsidR="00000000" w:rsidDel="00000000" w:rsidP="00000000" w:rsidRDefault="00000000" w:rsidRPr="00000000" w14:paraId="00000028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3.5 Encerrado o prazo de inscrição, a documentação será analisada por uma Comissão.</w:t>
      </w:r>
    </w:p>
    <w:p w:rsidR="00000000" w:rsidDel="00000000" w:rsidP="00000000" w:rsidRDefault="00000000" w:rsidRPr="00000000" w14:paraId="00000029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3.6 A homologação dos candidatos aprovados será divulgada no site do PGB a partir de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30 de julho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ind w:firstLine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ind w:firstLine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Terceira etapa – Matrícula dos alunos aprovados pelo orientador</w:t>
      </w:r>
    </w:p>
    <w:p w:rsidR="00000000" w:rsidDel="00000000" w:rsidP="00000000" w:rsidRDefault="00000000" w:rsidRPr="00000000" w14:paraId="0000002C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 Os candidatos aprovados, até o preenchimento das vagas e o número de vagas abertas pelos orientadores, deverão efetivar suas matrículas na Secretaria do PGB, em período a ser divulgado posteriormente no site do Programa.</w:t>
      </w:r>
    </w:p>
    <w:p w:rsidR="00000000" w:rsidDel="00000000" w:rsidP="00000000" w:rsidRDefault="00000000" w:rsidRPr="00000000" w14:paraId="0000002D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 Para a matrícula será exigido o diploma do mestrado ou declaração do programa de origem informando que os requisitos para obtenção do mestrado foram cumpridos, bem como a ata de defesa da dissertação.</w:t>
      </w:r>
    </w:p>
    <w:p w:rsidR="00000000" w:rsidDel="00000000" w:rsidP="00000000" w:rsidRDefault="00000000" w:rsidRPr="00000000" w14:paraId="0000002E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4.3 Para os candidatos que tenham defendido o mestrado no ano civil de 2022 serão concedidos prazos de 06 meses para a apresentação dos documentos referentes ao item 4.2, com exceção da ata de defesa.</w:t>
      </w:r>
    </w:p>
    <w:p w:rsidR="00000000" w:rsidDel="00000000" w:rsidP="00000000" w:rsidRDefault="00000000" w:rsidRPr="00000000" w14:paraId="0000002F">
      <w:pPr>
        <w:spacing w:before="120" w:lineRule="auto"/>
        <w:ind w:firstLine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Rule="auto"/>
        <w:ind w:firstLine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Disponibilidade de Bolsa e Dedicação ao Doutorado</w:t>
      </w:r>
    </w:p>
    <w:p w:rsidR="00000000" w:rsidDel="00000000" w:rsidP="00000000" w:rsidRDefault="00000000" w:rsidRPr="00000000" w14:paraId="00000031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 Para os alunos ingressantes no ano de 2022 não há previsão de bolsas disponíveis. No entanto, a concessão de bolsas ocorrerá de acordo com as “Normas de concessão e manutenção de bolsas de doutorado”, no qual os alunos concorrerão às bolsas disponíveis no Programa de acordo com a pontuação alcançada. </w:t>
      </w:r>
    </w:p>
    <w:p w:rsidR="00000000" w:rsidDel="00000000" w:rsidP="00000000" w:rsidRDefault="00000000" w:rsidRPr="00000000" w14:paraId="00000032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/... cont. Edital de Seleção – 2022</w:t>
      </w:r>
    </w:p>
    <w:p w:rsidR="00000000" w:rsidDel="00000000" w:rsidP="00000000" w:rsidRDefault="00000000" w:rsidRPr="00000000" w14:paraId="00000034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 Caso ao longo do curso, o aluno seja contemplado com bolsa, esta será concedida pelo prazo de 24 meses. Após esse período, o aluno deverá concorrer à nova bolsa, como especificado no item 5.1.</w:t>
      </w:r>
    </w:p>
    <w:p w:rsidR="00000000" w:rsidDel="00000000" w:rsidP="00000000" w:rsidRDefault="00000000" w:rsidRPr="00000000" w14:paraId="00000036">
      <w:pPr>
        <w:spacing w:before="12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5.4 Independente da disponibilidade de bolsas é exigido do aluno a integralidade em suas atividades como aluno de doutorado, referente às disciplinas cursadas e o desenvolvimento das atividades de pesquisa, conforme item 3.2 b.</w:t>
      </w:r>
    </w:p>
    <w:p w:rsidR="00000000" w:rsidDel="00000000" w:rsidP="00000000" w:rsidRDefault="00000000" w:rsidRPr="00000000" w14:paraId="00000037">
      <w:pPr>
        <w:spacing w:before="120" w:lineRule="auto"/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5.4 As aulas terão início em agosto de 2022.</w:t>
      </w:r>
    </w:p>
    <w:p w:rsidR="00000000" w:rsidDel="00000000" w:rsidP="00000000" w:rsidRDefault="00000000" w:rsidRPr="00000000" w14:paraId="00000038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/... cont. Edital de Seleção – 2022</w:t>
      </w:r>
    </w:p>
    <w:p w:rsidR="00000000" w:rsidDel="00000000" w:rsidP="00000000" w:rsidRDefault="00000000" w:rsidRPr="00000000" w14:paraId="00000056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1 – VAGAS PARA A SELEÇÃO DO DOUTORADO – 2022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6.0" w:type="dxa"/>
        <w:jc w:val="left"/>
        <w:tblInd w:w="-776.0" w:type="dxa"/>
        <w:tblLayout w:type="fixed"/>
        <w:tblLook w:val="0000"/>
      </w:tblPr>
      <w:tblGrid>
        <w:gridCol w:w="3965"/>
        <w:gridCol w:w="6171"/>
        <w:gridCol w:w="850"/>
        <w:tblGridChange w:id="0">
          <w:tblGrid>
            <w:gridCol w:w="3965"/>
            <w:gridCol w:w="6171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9">
            <w:pPr>
              <w:pStyle w:val="Heading1"/>
              <w:numPr>
                <w:ilvl w:val="0"/>
                <w:numId w:val="1"/>
              </w:numPr>
              <w:spacing w:before="120" w:line="480" w:lineRule="auto"/>
              <w:ind w:left="432" w:firstLine="492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ORIENTADOR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A">
            <w:pPr>
              <w:pStyle w:val="Heading1"/>
              <w:numPr>
                <w:ilvl w:val="0"/>
                <w:numId w:val="1"/>
              </w:numPr>
              <w:spacing w:before="120" w:line="480" w:lineRule="auto"/>
              <w:ind w:left="214" w:right="214" w:hanging="432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LINHAS DE PESQUISA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B">
            <w:pPr>
              <w:spacing w:before="120" w:line="480" w:lineRule="auto"/>
              <w:ind w:left="-7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Dra. Carla Simone Pavanelli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ind w:left="79" w:right="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Ecologia de riachos</w:t>
            </w:r>
          </w:p>
          <w:p w:rsidR="00000000" w:rsidDel="00000000" w:rsidP="00000000" w:rsidRDefault="00000000" w:rsidRPr="00000000" w14:paraId="0000005E">
            <w:pPr>
              <w:spacing w:after="120" w:before="120" w:lineRule="auto"/>
              <w:ind w:left="79" w:right="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Taxonomia e sistemática de peixes de água doce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120" w:before="120" w:lineRule="auto"/>
              <w:ind w:left="-70" w:firstLine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Claudete Aparecida Mangolim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ind w:left="79" w:right="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Polimorfismo bioquímico e molecular de plantas produzidas in vitro, cultivadas e de populações naturais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120" w:before="120" w:lineRule="auto"/>
              <w:ind w:left="-70" w:firstLine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Dra. Claudia Costa Bonecker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120" w:before="120" w:lineRule="auto"/>
              <w:ind w:left="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Ecologia e Taxonomia de zooplâncton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120" w:before="120" w:lineRule="auto"/>
              <w:ind w:left="-70" w:firstLine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Claudio Henrique Zawadzki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ind w:left="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Ecologia de vertebrados; Taxonomia e sistemática de peixes de água doce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20" w:before="120" w:lineRule="auto"/>
              <w:ind w:left="-70" w:firstLine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Dra. Evanilde Benedito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ind w:left="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Ecologia energética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120" w:before="120" w:lineRule="auto"/>
              <w:ind w:left="-70" w:firstLine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Dr. Henrique Ortêncio Filho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ind w:left="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Ecologia de mamíferos com ênfase em Morcegos</w:t>
            </w:r>
          </w:p>
          <w:p w:rsidR="00000000" w:rsidDel="00000000" w:rsidP="00000000" w:rsidRDefault="00000000" w:rsidRPr="00000000" w14:paraId="0000006E">
            <w:pPr>
              <w:spacing w:after="120" w:before="120" w:lineRule="auto"/>
              <w:ind w:left="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Divulgação científica e educação ambiental para a conservação da fauna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120" w:before="120" w:lineRule="auto"/>
              <w:ind w:left="-70" w:firstLine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Karina Fidanza Rodrigues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120" w:before="120" w:lineRule="auto"/>
              <w:ind w:left="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- Taxonomia e biogeografia de Melastomataceae e estudos sistemáticos e ecológicos em macrófitas aquáticas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ind w:left="-70" w:firstLine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Lindamir Hernandez Pastorini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ind w:left="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- Fisiologia de Sementes e do Estabelecimento de Plantas; – Alelopatia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120" w:before="120" w:lineRule="auto"/>
              <w:ind w:left="-70" w:firstLine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Dr. Luiz Antonio de Souza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120" w:before="120" w:lineRule="auto"/>
              <w:ind w:left="79" w:right="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Órgãos reprodutivos (flor, fruto e semente) e plântulas de angiospermas: ontogenia, estrutura e adaptação/aclimatação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120" w:before="120" w:lineRule="auto"/>
              <w:ind w:hanging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Dra. Mariza Barion Romagnolo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120" w:before="120" w:lineRule="auto"/>
              <w:ind w:left="79" w:right="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Levantamento florístico</w:t>
            </w:r>
          </w:p>
          <w:p w:rsidR="00000000" w:rsidDel="00000000" w:rsidP="00000000" w:rsidRDefault="00000000" w:rsidRPr="00000000" w14:paraId="0000007B">
            <w:pPr>
              <w:spacing w:after="120" w:before="120" w:lineRule="auto"/>
              <w:ind w:left="79" w:right="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Estrutura e dinâmica da vegetação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120" w:before="120" w:lineRule="auto"/>
              <w:ind w:hanging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Dra. Rosilene Luciana Delariva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ind w:left="79" w:right="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Ecologia, Biologia Funcional de Peixe e Usos no Biomonitoramento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120" w:before="120" w:lineRule="auto"/>
              <w:ind w:hanging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Dr. Ricardo MassatoTakemoto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120" w:before="120" w:lineRule="auto"/>
              <w:ind w:left="79" w:right="2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Taxonomia e ecologia de metazoários parasitos de peixes de água doce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120" w:before="120" w:lineRule="auto"/>
              <w:ind w:left="77" w:hanging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Dr. Weferson Junio da Graça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120" w:before="120" w:lineRule="auto"/>
              <w:ind w:left="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Sistemática de peixes neotropicais e Biogeografia histórica aplicada à conservação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120" w:before="120" w:lineRule="auto"/>
              <w:ind w:hanging="7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(Original assinado por)</w:t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ProfªDrª Claudete Aparecida Mangolim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Coordenadora do Programa de Pós-Graduação em Biologia Comparada</w:t>
      </w:r>
    </w:p>
    <w:p w:rsidR="00000000" w:rsidDel="00000000" w:rsidP="00000000" w:rsidRDefault="00000000" w:rsidRPr="00000000" w14:paraId="0000008E">
      <w:pPr>
        <w:spacing w:after="120" w:before="12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0" w:top="1418" w:left="1276" w:right="991" w:header="720" w:footer="2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0</wp:posOffset>
              </wp:positionV>
              <wp:extent cx="70485" cy="168910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125780" y="3700308"/>
                        <a:ext cx="60960" cy="159385"/>
                      </a:xfrm>
                      <a:custGeom>
                        <a:rect b="b" l="l" r="r" t="t"/>
                        <a:pathLst>
                          <a:path extrusionOk="0" h="159385" w="60960">
                            <a:moveTo>
                              <a:pt x="0" y="0"/>
                            </a:moveTo>
                            <a:lnTo>
                              <a:pt x="0" y="159385"/>
                            </a:lnTo>
                            <a:lnTo>
                              <a:pt x="60960" y="159385"/>
                            </a:lnTo>
                            <a:lnTo>
                              <a:pt x="609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38100" lIns="0" spcFirstLastPara="1" rIns="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0</wp:posOffset>
              </wp:positionV>
              <wp:extent cx="70485" cy="168910"/>
              <wp:effectExtent b="0" l="0" r="0" t="0"/>
              <wp:wrapSquare wrapText="bothSides" distB="0" distT="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168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UNIVERSIDADE ESTADUAL DE MARINGÁ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-217169</wp:posOffset>
          </wp:positionV>
          <wp:extent cx="784225" cy="67183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pStyle w:val="Subtitle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CENTRO DE CIÊNCIAS BIOLÓGICAS</w:t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BIOLOGIA COMPARADA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576" w:hanging="576"/>
      <w:jc w:val="center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left="720" w:hanging="720"/>
      <w:jc w:val="center"/>
    </w:pPr>
    <w:rPr>
      <w:b w:val="1"/>
      <w:color w:val="000000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864" w:hanging="864"/>
      <w:jc w:val="center"/>
    </w:pPr>
    <w:rPr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  <w:ind w:left="1008" w:hanging="1008"/>
      <w:jc w:val="center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3C00"/>
    <w:pPr>
      <w:suppressAutoHyphens w:val="1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9"/>
    <w:qFormat w:val="1"/>
    <w:rsid w:val="00743C00"/>
    <w:pPr>
      <w:keepNext w:val="1"/>
      <w:numPr>
        <w:numId w:val="1"/>
      </w:numPr>
      <w:autoSpaceDE w:val="0"/>
      <w:outlineLvl w:val="0"/>
    </w:pPr>
    <w:rPr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 w:val="1"/>
    <w:rsid w:val="00743C00"/>
    <w:pPr>
      <w:keepNext w:val="1"/>
      <w:numPr>
        <w:ilvl w:val="1"/>
        <w:numId w:val="1"/>
      </w:numPr>
      <w:autoSpaceDE w:val="0"/>
      <w:spacing w:after="120" w:before="120"/>
      <w:jc w:val="center"/>
      <w:outlineLvl w:val="1"/>
    </w:pPr>
    <w:rPr>
      <w:b w:val="1"/>
      <w:bCs w:val="1"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 w:val="1"/>
    <w:rsid w:val="00743C00"/>
    <w:pPr>
      <w:keepNext w:val="1"/>
      <w:numPr>
        <w:ilvl w:val="2"/>
        <w:numId w:val="1"/>
      </w:numPr>
      <w:autoSpaceDE w:val="0"/>
      <w:spacing w:after="120" w:before="120"/>
      <w:jc w:val="center"/>
      <w:outlineLvl w:val="2"/>
    </w:pPr>
    <w:rPr>
      <w:b w:val="1"/>
      <w:bCs w:val="1"/>
      <w:color w:val="000000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 w:val="1"/>
    <w:rsid w:val="00743C00"/>
    <w:pPr>
      <w:keepNext w:val="1"/>
      <w:numPr>
        <w:ilvl w:val="3"/>
        <w:numId w:val="1"/>
      </w:numPr>
      <w:autoSpaceDE w:val="0"/>
      <w:spacing w:after="120" w:before="120"/>
      <w:jc w:val="center"/>
      <w:outlineLvl w:val="3"/>
    </w:pPr>
    <w:rPr>
      <w:b w:val="1"/>
      <w:bCs w:val="1"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 w:val="1"/>
    <w:rsid w:val="00743C00"/>
    <w:pPr>
      <w:keepNext w:val="1"/>
      <w:numPr>
        <w:ilvl w:val="4"/>
        <w:numId w:val="1"/>
      </w:numPr>
      <w:spacing w:after="120" w:before="120"/>
      <w:jc w:val="center"/>
      <w:outlineLvl w:val="4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C969B6"/>
    <w:rPr>
      <w:rFonts w:ascii="Cambria" w:cs="Times New Roman" w:eastAsia="Times New Roman" w:hAnsi="Cambria"/>
      <w:b w:val="1"/>
      <w:bCs w:val="1"/>
      <w:kern w:val="32"/>
      <w:sz w:val="32"/>
      <w:szCs w:val="32"/>
      <w:lang w:eastAsia="zh-CN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969B6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zh-CN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C969B6"/>
    <w:rPr>
      <w:rFonts w:ascii="Cambria" w:cs="Times New Roman" w:eastAsia="Times New Roman" w:hAnsi="Cambria"/>
      <w:b w:val="1"/>
      <w:bCs w:val="1"/>
      <w:sz w:val="26"/>
      <w:szCs w:val="26"/>
      <w:lang w:eastAsia="zh-CN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C969B6"/>
    <w:rPr>
      <w:rFonts w:ascii="Calibri" w:cs="Times New Roman" w:eastAsia="Times New Roman" w:hAnsi="Calibri"/>
      <w:b w:val="1"/>
      <w:bCs w:val="1"/>
      <w:sz w:val="28"/>
      <w:szCs w:val="28"/>
      <w:lang w:eastAsia="zh-CN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C969B6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zh-CN"/>
    </w:rPr>
  </w:style>
  <w:style w:type="character" w:styleId="WW8Num12z0" w:customStyle="1">
    <w:name w:val="WW8Num12z0"/>
    <w:uiPriority w:val="99"/>
    <w:rsid w:val="00743C00"/>
    <w:rPr>
      <w:rFonts w:ascii="Symbol" w:cs="Symbol" w:hAnsi="Symbol"/>
    </w:rPr>
  </w:style>
  <w:style w:type="character" w:styleId="Absatz-Standardschriftart" w:customStyle="1">
    <w:name w:val="Absatz-Standardschriftart"/>
    <w:uiPriority w:val="99"/>
    <w:rsid w:val="00743C00"/>
  </w:style>
  <w:style w:type="character" w:styleId="WW-Absatz-Standardschriftart" w:customStyle="1">
    <w:name w:val="WW-Absatz-Standardschriftart"/>
    <w:uiPriority w:val="99"/>
    <w:rsid w:val="00743C00"/>
  </w:style>
  <w:style w:type="character" w:styleId="WW-Absatz-Standardschriftart1" w:customStyle="1">
    <w:name w:val="WW-Absatz-Standardschriftart1"/>
    <w:uiPriority w:val="99"/>
    <w:rsid w:val="00743C00"/>
  </w:style>
  <w:style w:type="character" w:styleId="WW-Absatz-Standardschriftart11" w:customStyle="1">
    <w:name w:val="WW-Absatz-Standardschriftart11"/>
    <w:uiPriority w:val="99"/>
    <w:rsid w:val="00743C00"/>
  </w:style>
  <w:style w:type="character" w:styleId="WW-Absatz-Standardschriftart111" w:customStyle="1">
    <w:name w:val="WW-Absatz-Standardschriftart111"/>
    <w:uiPriority w:val="99"/>
    <w:rsid w:val="00743C00"/>
  </w:style>
  <w:style w:type="character" w:styleId="WW-Absatz-Standardschriftart1111" w:customStyle="1">
    <w:name w:val="WW-Absatz-Standardschriftart1111"/>
    <w:uiPriority w:val="99"/>
    <w:rsid w:val="00743C00"/>
  </w:style>
  <w:style w:type="character" w:styleId="WW-Absatz-Standardschriftart11111" w:customStyle="1">
    <w:name w:val="WW-Absatz-Standardschriftart11111"/>
    <w:uiPriority w:val="99"/>
    <w:rsid w:val="00743C00"/>
  </w:style>
  <w:style w:type="character" w:styleId="WW-Absatz-Standardschriftart111111" w:customStyle="1">
    <w:name w:val="WW-Absatz-Standardschriftart111111"/>
    <w:uiPriority w:val="99"/>
    <w:rsid w:val="00743C00"/>
  </w:style>
  <w:style w:type="character" w:styleId="WW-Absatz-Standardschriftart1111111" w:customStyle="1">
    <w:name w:val="WW-Absatz-Standardschriftart1111111"/>
    <w:uiPriority w:val="99"/>
    <w:rsid w:val="00743C00"/>
  </w:style>
  <w:style w:type="character" w:styleId="WW-Absatz-Standardschriftart11111111" w:customStyle="1">
    <w:name w:val="WW-Absatz-Standardschriftart11111111"/>
    <w:uiPriority w:val="99"/>
    <w:rsid w:val="00743C00"/>
  </w:style>
  <w:style w:type="character" w:styleId="WW-Absatz-Standardschriftart111111111" w:customStyle="1">
    <w:name w:val="WW-Absatz-Standardschriftart111111111"/>
    <w:uiPriority w:val="99"/>
    <w:rsid w:val="00743C00"/>
  </w:style>
  <w:style w:type="character" w:styleId="WW8Num13z0" w:customStyle="1">
    <w:name w:val="WW8Num13z0"/>
    <w:uiPriority w:val="99"/>
    <w:rsid w:val="00743C00"/>
    <w:rPr>
      <w:rFonts w:ascii="Symbol" w:cs="Symbol" w:hAnsi="Symbol"/>
    </w:rPr>
  </w:style>
  <w:style w:type="character" w:styleId="WW-Absatz-Standardschriftart1111111111" w:customStyle="1">
    <w:name w:val="WW-Absatz-Standardschriftart1111111111"/>
    <w:uiPriority w:val="99"/>
    <w:rsid w:val="00743C00"/>
  </w:style>
  <w:style w:type="character" w:styleId="WW-Absatz-Standardschriftart11111111111" w:customStyle="1">
    <w:name w:val="WW-Absatz-Standardschriftart11111111111"/>
    <w:uiPriority w:val="99"/>
    <w:rsid w:val="00743C00"/>
  </w:style>
  <w:style w:type="character" w:styleId="WW-Absatz-Standardschriftart111111111111" w:customStyle="1">
    <w:name w:val="WW-Absatz-Standardschriftart111111111111"/>
    <w:uiPriority w:val="99"/>
    <w:rsid w:val="00743C00"/>
  </w:style>
  <w:style w:type="character" w:styleId="WW-Absatz-Standardschriftart1111111111111" w:customStyle="1">
    <w:name w:val="WW-Absatz-Standardschriftart1111111111111"/>
    <w:uiPriority w:val="99"/>
    <w:rsid w:val="00743C00"/>
  </w:style>
  <w:style w:type="character" w:styleId="WW-Absatz-Standardschriftart11111111111111" w:customStyle="1">
    <w:name w:val="WW-Absatz-Standardschriftart11111111111111"/>
    <w:uiPriority w:val="99"/>
    <w:rsid w:val="00743C00"/>
  </w:style>
  <w:style w:type="character" w:styleId="WW-Absatz-Standardschriftart111111111111111" w:customStyle="1">
    <w:name w:val="WW-Absatz-Standardschriftart111111111111111"/>
    <w:uiPriority w:val="99"/>
    <w:rsid w:val="00743C00"/>
  </w:style>
  <w:style w:type="character" w:styleId="WW-Absatz-Standardschriftart1111111111111111" w:customStyle="1">
    <w:name w:val="WW-Absatz-Standardschriftart1111111111111111"/>
    <w:uiPriority w:val="99"/>
    <w:rsid w:val="00743C00"/>
  </w:style>
  <w:style w:type="character" w:styleId="WW-Absatz-Standardschriftart11111111111111111" w:customStyle="1">
    <w:name w:val="WW-Absatz-Standardschriftart11111111111111111"/>
    <w:uiPriority w:val="99"/>
    <w:rsid w:val="00743C00"/>
  </w:style>
  <w:style w:type="character" w:styleId="WW-Absatz-Standardschriftart111111111111111111" w:customStyle="1">
    <w:name w:val="WW-Absatz-Standardschriftart111111111111111111"/>
    <w:uiPriority w:val="99"/>
    <w:rsid w:val="00743C00"/>
  </w:style>
  <w:style w:type="character" w:styleId="WW-Absatz-Standardschriftart1111111111111111111" w:customStyle="1">
    <w:name w:val="WW-Absatz-Standardschriftart1111111111111111111"/>
    <w:uiPriority w:val="99"/>
    <w:rsid w:val="00743C00"/>
  </w:style>
  <w:style w:type="character" w:styleId="WW-Absatz-Standardschriftart11111111111111111111" w:customStyle="1">
    <w:name w:val="WW-Absatz-Standardschriftart11111111111111111111"/>
    <w:uiPriority w:val="99"/>
    <w:rsid w:val="00743C00"/>
  </w:style>
  <w:style w:type="character" w:styleId="WW8Num6z0" w:customStyle="1">
    <w:name w:val="WW8Num6z0"/>
    <w:uiPriority w:val="99"/>
    <w:rsid w:val="00743C00"/>
    <w:rPr>
      <w:rFonts w:ascii="Symbol" w:cs="Symbol" w:hAnsi="Symbol"/>
    </w:rPr>
  </w:style>
  <w:style w:type="character" w:styleId="WW-Absatz-Standardschriftart111111111111111111111" w:customStyle="1">
    <w:name w:val="WW-Absatz-Standardschriftart111111111111111111111"/>
    <w:uiPriority w:val="99"/>
    <w:rsid w:val="00743C00"/>
  </w:style>
  <w:style w:type="character" w:styleId="WW-Absatz-Standardschriftart1111111111111111111111" w:customStyle="1">
    <w:name w:val="WW-Absatz-Standardschriftart1111111111111111111111"/>
    <w:uiPriority w:val="99"/>
    <w:rsid w:val="00743C00"/>
  </w:style>
  <w:style w:type="character" w:styleId="WW8Num4z0" w:customStyle="1">
    <w:name w:val="WW8Num4z0"/>
    <w:uiPriority w:val="99"/>
    <w:rsid w:val="00743C00"/>
    <w:rPr>
      <w:rFonts w:ascii="Times New Roman" w:cs="Times New Roman" w:hAnsi="Times New Roman"/>
    </w:rPr>
  </w:style>
  <w:style w:type="character" w:styleId="WW8Num4z1" w:customStyle="1">
    <w:name w:val="WW8Num4z1"/>
    <w:uiPriority w:val="99"/>
    <w:rsid w:val="00743C00"/>
    <w:rPr>
      <w:rFonts w:ascii="Courier New" w:cs="Courier New" w:hAnsi="Courier New"/>
    </w:rPr>
  </w:style>
  <w:style w:type="character" w:styleId="WW8Num4z2" w:customStyle="1">
    <w:name w:val="WW8Num4z2"/>
    <w:uiPriority w:val="99"/>
    <w:rsid w:val="00743C00"/>
    <w:rPr>
      <w:rFonts w:ascii="Wingdings" w:cs="Wingdings" w:hAnsi="Wingdings"/>
    </w:rPr>
  </w:style>
  <w:style w:type="character" w:styleId="WW8Num4z3" w:customStyle="1">
    <w:name w:val="WW8Num4z3"/>
    <w:uiPriority w:val="99"/>
    <w:rsid w:val="00743C00"/>
    <w:rPr>
      <w:rFonts w:ascii="Symbol" w:cs="Symbol" w:hAnsi="Symbol"/>
    </w:rPr>
  </w:style>
  <w:style w:type="character" w:styleId="WW8Num5z0" w:customStyle="1">
    <w:name w:val="WW8Num5z0"/>
    <w:uiPriority w:val="99"/>
    <w:rsid w:val="00743C00"/>
    <w:rPr>
      <w:rFonts w:ascii="Times New Roman" w:cs="Times New Roman" w:hAnsi="Times New Roman"/>
    </w:rPr>
  </w:style>
  <w:style w:type="character" w:styleId="WW8Num5z1" w:customStyle="1">
    <w:name w:val="WW8Num5z1"/>
    <w:uiPriority w:val="99"/>
    <w:rsid w:val="00743C00"/>
    <w:rPr>
      <w:rFonts w:ascii="Courier New" w:cs="Courier New" w:hAnsi="Courier New"/>
    </w:rPr>
  </w:style>
  <w:style w:type="character" w:styleId="WW8Num5z2" w:customStyle="1">
    <w:name w:val="WW8Num5z2"/>
    <w:uiPriority w:val="99"/>
    <w:rsid w:val="00743C00"/>
    <w:rPr>
      <w:rFonts w:ascii="Wingdings" w:cs="Wingdings" w:hAnsi="Wingdings"/>
    </w:rPr>
  </w:style>
  <w:style w:type="character" w:styleId="WW8Num5z3" w:customStyle="1">
    <w:name w:val="WW8Num5z3"/>
    <w:uiPriority w:val="99"/>
    <w:rsid w:val="00743C00"/>
    <w:rPr>
      <w:rFonts w:ascii="Symbol" w:cs="Symbol" w:hAnsi="Symbol"/>
    </w:rPr>
  </w:style>
  <w:style w:type="character" w:styleId="WW8Num7z0" w:customStyle="1">
    <w:name w:val="WW8Num7z0"/>
    <w:uiPriority w:val="99"/>
    <w:rsid w:val="00743C00"/>
    <w:rPr>
      <w:rFonts w:ascii="Times New Roman" w:cs="Times New Roman" w:hAnsi="Times New Roman"/>
    </w:rPr>
  </w:style>
  <w:style w:type="character" w:styleId="WW8Num7z1" w:customStyle="1">
    <w:name w:val="WW8Num7z1"/>
    <w:uiPriority w:val="99"/>
    <w:rsid w:val="00743C00"/>
    <w:rPr>
      <w:rFonts w:ascii="Courier New" w:cs="Courier New" w:hAnsi="Courier New"/>
    </w:rPr>
  </w:style>
  <w:style w:type="character" w:styleId="WW8Num7z2" w:customStyle="1">
    <w:name w:val="WW8Num7z2"/>
    <w:uiPriority w:val="99"/>
    <w:rsid w:val="00743C00"/>
    <w:rPr>
      <w:rFonts w:ascii="Wingdings" w:cs="Wingdings" w:hAnsi="Wingdings"/>
    </w:rPr>
  </w:style>
  <w:style w:type="character" w:styleId="WW8Num7z3" w:customStyle="1">
    <w:name w:val="WW8Num7z3"/>
    <w:uiPriority w:val="99"/>
    <w:rsid w:val="00743C00"/>
    <w:rPr>
      <w:rFonts w:ascii="Symbol" w:cs="Symbol" w:hAnsi="Symbol"/>
    </w:rPr>
  </w:style>
  <w:style w:type="character" w:styleId="WW8Num11z0" w:customStyle="1">
    <w:name w:val="WW8Num11z0"/>
    <w:uiPriority w:val="99"/>
    <w:rsid w:val="00743C00"/>
    <w:rPr>
      <w:rFonts w:ascii="Times New Roman" w:cs="Times New Roman" w:hAnsi="Times New Roman"/>
    </w:rPr>
  </w:style>
  <w:style w:type="character" w:styleId="WW8Num11z1" w:customStyle="1">
    <w:name w:val="WW8Num11z1"/>
    <w:uiPriority w:val="99"/>
    <w:rsid w:val="00743C00"/>
    <w:rPr>
      <w:rFonts w:ascii="Courier New" w:cs="Courier New" w:hAnsi="Courier New"/>
    </w:rPr>
  </w:style>
  <w:style w:type="character" w:styleId="WW8Num11z2" w:customStyle="1">
    <w:name w:val="WW8Num11z2"/>
    <w:uiPriority w:val="99"/>
    <w:rsid w:val="00743C00"/>
    <w:rPr>
      <w:rFonts w:ascii="Wingdings" w:cs="Wingdings" w:hAnsi="Wingdings"/>
    </w:rPr>
  </w:style>
  <w:style w:type="character" w:styleId="WW8Num11z3" w:customStyle="1">
    <w:name w:val="WW8Num11z3"/>
    <w:uiPriority w:val="99"/>
    <w:rsid w:val="00743C00"/>
    <w:rPr>
      <w:rFonts w:ascii="Symbol" w:cs="Symbol" w:hAnsi="Symbol"/>
    </w:rPr>
  </w:style>
  <w:style w:type="character" w:styleId="Fontepargpadro1" w:customStyle="1">
    <w:name w:val="Fonte parág. padrão1"/>
    <w:uiPriority w:val="99"/>
    <w:rsid w:val="00743C00"/>
  </w:style>
  <w:style w:type="character" w:styleId="Hyperlink">
    <w:name w:val="Hyperlink"/>
    <w:basedOn w:val="Fontepargpadro1"/>
    <w:rsid w:val="00743C00"/>
    <w:rPr>
      <w:color w:val="0000ff"/>
      <w:u w:val="single"/>
    </w:rPr>
  </w:style>
  <w:style w:type="character" w:styleId="Nmerodepgina">
    <w:name w:val="page number"/>
    <w:basedOn w:val="Fontepargpadro1"/>
    <w:uiPriority w:val="99"/>
    <w:rsid w:val="00743C00"/>
  </w:style>
  <w:style w:type="character" w:styleId="Marcas" w:customStyle="1">
    <w:name w:val="Marcas"/>
    <w:uiPriority w:val="99"/>
    <w:rsid w:val="00743C00"/>
    <w:rPr>
      <w:rFonts w:ascii="OpenSymbol" w:cs="OpenSymbol" w:eastAsia="OpenSymbol" w:hAnsi="OpenSymbol"/>
    </w:rPr>
  </w:style>
  <w:style w:type="character" w:styleId="Smbolosdenumerao" w:customStyle="1">
    <w:name w:val="Símbolos de numeração"/>
    <w:uiPriority w:val="99"/>
    <w:rsid w:val="00743C00"/>
  </w:style>
  <w:style w:type="character" w:styleId="nfase">
    <w:name w:val="Emphasis"/>
    <w:basedOn w:val="Fontepargpadro"/>
    <w:uiPriority w:val="99"/>
    <w:qFormat w:val="1"/>
    <w:rsid w:val="00743C00"/>
    <w:rPr>
      <w:i w:val="1"/>
      <w:iCs w:val="1"/>
    </w:rPr>
  </w:style>
  <w:style w:type="paragraph" w:styleId="Ttulo10" w:customStyle="1">
    <w:name w:val="Título1"/>
    <w:basedOn w:val="Normal"/>
    <w:next w:val="Corpodetexto"/>
    <w:uiPriority w:val="99"/>
    <w:rsid w:val="00743C00"/>
    <w:pPr>
      <w:ind w:firstLine="900"/>
      <w:jc w:val="center"/>
    </w:pPr>
    <w:rPr>
      <w:b w:val="1"/>
      <w:bCs w:val="1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43C00"/>
    <w:pPr>
      <w:pBdr>
        <w:top w:color="000000" w:space="1" w:sz="2" w:val="double"/>
        <w:bottom w:color="000000" w:space="1" w:sz="2" w:val="double"/>
      </w:pBdr>
      <w:spacing w:line="360" w:lineRule="auto"/>
      <w:jc w:val="center"/>
    </w:pPr>
    <w:rPr>
      <w:color w:val="ff6600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C969B6"/>
    <w:rPr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743C00"/>
  </w:style>
  <w:style w:type="paragraph" w:styleId="Legenda">
    <w:name w:val="caption"/>
    <w:basedOn w:val="Normal"/>
    <w:uiPriority w:val="99"/>
    <w:qFormat w:val="1"/>
    <w:rsid w:val="00743C00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743C00"/>
    <w:pPr>
      <w:suppressLineNumbers w:val="1"/>
    </w:pPr>
  </w:style>
  <w:style w:type="paragraph" w:styleId="Cabealho">
    <w:name w:val="header"/>
    <w:basedOn w:val="Normal"/>
    <w:link w:val="CabealhoChar"/>
    <w:uiPriority w:val="99"/>
    <w:rsid w:val="00743C00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C969B6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743C00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C969B6"/>
    <w:rPr>
      <w:sz w:val="24"/>
      <w:szCs w:val="24"/>
      <w:lang w:eastAsia="zh-CN"/>
    </w:rPr>
  </w:style>
  <w:style w:type="paragraph" w:styleId="Recuodecorpodetexto31" w:customStyle="1">
    <w:name w:val="Recuo de corpo de texto 31"/>
    <w:basedOn w:val="Normal"/>
    <w:uiPriority w:val="99"/>
    <w:rsid w:val="00743C00"/>
    <w:pPr>
      <w:spacing w:line="360" w:lineRule="atLeast"/>
      <w:ind w:firstLine="851"/>
      <w:jc w:val="center"/>
    </w:pPr>
    <w:rPr>
      <w:rFonts w:ascii="Arial" w:cs="Arial" w:hAnsi="Arial"/>
      <w:b w:val="1"/>
      <w:bCs w:val="1"/>
      <w:sz w:val="28"/>
      <w:szCs w:val="28"/>
    </w:rPr>
  </w:style>
  <w:style w:type="paragraph" w:styleId="Subttulo">
    <w:name w:val="Subtitle"/>
    <w:basedOn w:val="Normal"/>
    <w:next w:val="Corpodetexto"/>
    <w:link w:val="SubttuloChar"/>
    <w:uiPriority w:val="99"/>
    <w:qFormat w:val="1"/>
    <w:rsid w:val="00743C00"/>
    <w:pPr>
      <w:spacing w:line="360" w:lineRule="atLeast"/>
      <w:ind w:firstLine="851"/>
      <w:jc w:val="center"/>
    </w:pPr>
    <w:rPr>
      <w:rFonts w:ascii="Arial" w:cs="Arial" w:hAnsi="Arial"/>
      <w:b w:val="1"/>
      <w:bCs w:val="1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C969B6"/>
    <w:rPr>
      <w:rFonts w:ascii="Cambria" w:cs="Times New Roman" w:eastAsia="Times New Roman" w:hAnsi="Cambria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743C00"/>
    <w:pPr>
      <w:autoSpaceDE w:val="0"/>
      <w:ind w:firstLine="1980"/>
    </w:pPr>
    <w:rPr>
      <w:color w:val="000000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C969B6"/>
    <w:rPr>
      <w:sz w:val="24"/>
      <w:szCs w:val="24"/>
      <w:lang w:eastAsia="zh-CN"/>
    </w:rPr>
  </w:style>
  <w:style w:type="paragraph" w:styleId="Contedodetabela" w:customStyle="1">
    <w:name w:val="Conteúdo de tabela"/>
    <w:basedOn w:val="Normal"/>
    <w:uiPriority w:val="99"/>
    <w:rsid w:val="00743C00"/>
    <w:pPr>
      <w:suppressLineNumbers w:val="1"/>
    </w:pPr>
  </w:style>
  <w:style w:type="paragraph" w:styleId="Contedodatabela" w:customStyle="1">
    <w:name w:val="Conteúdo da tabela"/>
    <w:basedOn w:val="Normal"/>
    <w:uiPriority w:val="99"/>
    <w:rsid w:val="00743C00"/>
    <w:pPr>
      <w:suppressLineNumbers w:val="1"/>
    </w:pPr>
  </w:style>
  <w:style w:type="paragraph" w:styleId="Ttulodetabela" w:customStyle="1">
    <w:name w:val="Título de tabela"/>
    <w:basedOn w:val="Contedodetabela"/>
    <w:uiPriority w:val="99"/>
    <w:rsid w:val="00743C00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uiPriority w:val="99"/>
    <w:rsid w:val="00743C00"/>
  </w:style>
  <w:style w:type="paragraph" w:styleId="Contedodoquadro" w:customStyle="1">
    <w:name w:val="Conteúdo do quadro"/>
    <w:basedOn w:val="Corpodetexto"/>
    <w:uiPriority w:val="99"/>
    <w:rsid w:val="00743C00"/>
  </w:style>
  <w:style w:type="paragraph" w:styleId="Textoprformatado" w:customStyle="1">
    <w:name w:val="Texto préformatado"/>
    <w:basedOn w:val="Normal"/>
    <w:uiPriority w:val="99"/>
    <w:rsid w:val="00743C00"/>
    <w:rPr>
      <w:rFonts w:ascii="DejaVu Sans Mono" w:cs="DejaVu Sans Mono" w:eastAsia="WenQuanYi Micro Hei" w:hAnsi="DejaVu Sans Mono"/>
      <w:sz w:val="20"/>
      <w:szCs w:val="20"/>
    </w:rPr>
  </w:style>
  <w:style w:type="character" w:styleId="apple-converted-space" w:customStyle="1">
    <w:name w:val="apple-converted-space"/>
    <w:basedOn w:val="Fontepargpadro"/>
    <w:uiPriority w:val="99"/>
    <w:rsid w:val="009D7178"/>
  </w:style>
  <w:style w:type="table" w:styleId="Tabelacomgrade">
    <w:name w:val="Table Grid"/>
    <w:basedOn w:val="Tabelanormal"/>
    <w:uiPriority w:val="99"/>
    <w:rsid w:val="00AB2F0A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rte">
    <w:name w:val="Strong"/>
    <w:basedOn w:val="Fontepargpadro"/>
    <w:uiPriority w:val="22"/>
    <w:qFormat w:val="1"/>
    <w:locked w:val="1"/>
    <w:rsid w:val="004B32BC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BC1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C1B2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C1B20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C1B2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C1B20"/>
    <w:rPr>
      <w:b w:val="1"/>
      <w:bCs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1B2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1B20"/>
    <w:rPr>
      <w:rFonts w:ascii="Segoe UI" w:cs="Segoe UI" w:hAnsi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 w:val="1"/>
    <w:rsid w:val="00000D96"/>
    <w:pPr>
      <w:ind w:left="720"/>
      <w:contextualSpacing w:val="1"/>
    </w:pPr>
  </w:style>
  <w:style w:type="character" w:styleId="HiperlinkVisitado">
    <w:name w:val="FollowedHyperlink"/>
    <w:basedOn w:val="Fontepargpadro"/>
    <w:uiPriority w:val="99"/>
    <w:semiHidden w:val="1"/>
    <w:unhideWhenUsed w:val="1"/>
    <w:rsid w:val="009328E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ind w:firstLine="851"/>
      <w:jc w:val="center"/>
    </w:pPr>
    <w:rPr>
      <w:rFonts w:ascii="Arial" w:cs="Arial" w:eastAsia="Arial" w:hAnsi="Arial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pgb.uem.br/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pgb.uem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gb.uem.br/" TargetMode="External"/><Relationship Id="rId8" Type="http://schemas.openxmlformats.org/officeDocument/2006/relationships/hyperlink" Target="https://npd.uem.br/sgipo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Tr2ftmVIyvf3hfLaClrgK/lQw==">AMUW2mUFUQoRYraHIz1M703cTKRrfy780TrGKkIl9dhF/p0ITVNcpuQb68WczRxFED9pBOf5SmRG6uVXsa5zlFu1uaGuq0ec5M2UFk4zCOv/0AyqgiMPey0E/NEpSxkjlo69VHKScD7s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2022-03-21T13:35:00Z</dcterms:created>
  <dc:creator>PGB</dc:creator>
</cp:coreProperties>
</file>